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B8" w:rsidRPr="00863ADF" w:rsidRDefault="001E55B8" w:rsidP="00863ADF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jc w:val="center"/>
        <w:rPr>
          <w:rFonts w:ascii="微软雅黑" w:eastAsia="微软雅黑" w:hAnsi="微软雅黑" w:cs="Times New Roman"/>
          <w:b/>
          <w:bCs/>
          <w:sz w:val="32"/>
          <w:szCs w:val="32"/>
        </w:rPr>
      </w:pPr>
      <w:r w:rsidRPr="00863ADF">
        <w:rPr>
          <w:rFonts w:ascii="微软雅黑" w:eastAsia="微软雅黑" w:hAnsi="微软雅黑" w:cs="Times New Roman" w:hint="eastAsia"/>
          <w:b/>
          <w:bCs/>
          <w:sz w:val="32"/>
          <w:szCs w:val="32"/>
        </w:rPr>
        <w:t>权威出版社</w:t>
      </w:r>
      <w:r w:rsidRPr="00863ADF">
        <w:rPr>
          <w:rFonts w:ascii="微软雅黑" w:eastAsia="微软雅黑" w:hAnsi="微软雅黑" w:cs="Times New Roman" w:hint="eastAsia"/>
          <w:b/>
          <w:bCs/>
          <w:sz w:val="32"/>
          <w:szCs w:val="32"/>
        </w:rPr>
        <w:t>目录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．中华书局（中国文学、中国历史，人文、经济地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理，宗教，哲学）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商务印书馆（哲学，经济学理论，世界经济，语言，文字，世界历史）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．人民出版社（中国政治，中国经济，马克思主义、列宁主义、毛泽东思想、邓小平理论）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中国社会科学出版社（宗教，世界政治）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．文物出版社（考古学）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．上海古籍出版社（中国文学，中国历史）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．法律出版社（法律）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．读书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新知三联书店（北京）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9.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外语教学与研究出版社（语言文字）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10.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人民教育出版社（教育，心理学）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11.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华东师范大学出版社（心理学）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12.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人民文学出版社（中国文学，世界文学）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13.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人民美术出版社（美术学）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14.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人民音乐出版社（音乐学）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15.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人民体育出版社（体育）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16.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中国农业出版社（农业经济，园艺）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17.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上海译文出版社（世界文学）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18.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上海人民美术出版社（设计艺术学）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19.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上海音乐出版社（舞蹈）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 xml:space="preserve">20.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中国统计出版社（统计学）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21.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中国财政经济出版社（财政，会计，审计）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22.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中国时代经济出版社（会计、审计）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23.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中国金融出版社（货币、金融、银行、保险）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24.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中国旅游出版社（流通与服务）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25.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中国电力出版社（工业经济）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26.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中国戏剧出版社（戏剧戏曲学）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27.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中国电影出版社（电影学）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28.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清华大学出版社（管理学）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29.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中国人民大学出版社（经济计划与管理，贸易经济，档案学，社会学，艺术学，管理学）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30.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中国传媒大学出版社（信息与新闻出版学）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31.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科学出版社（科学学与科研事业，工业经济，文物与考古）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经济科学出版社（经济学、管理学）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33.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民族出版社（民族学）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34.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人民卫生出版社（医药卫生一般性问题）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35.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机械工业出版社（企业经济，经济计划与管理）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36.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社会科学文献出版社（社会学，文化与博物馆学）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37.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国家图书馆出版社（图书馆学，情报学）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38.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解放军出版社（军事）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中国经济出版社（企业经济，中国经济）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 xml:space="preserve">40.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河南省高等学校哲学社会科学研究优秀著作资助项目（卓越文库收录）</w:t>
      </w:r>
    </w:p>
    <w:p w:rsidR="001E55B8" w:rsidRDefault="001E55B8" w:rsidP="001E55B8">
      <w:pPr>
        <w:pStyle w:val="a3"/>
        <w:widowControl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E55B8" w:rsidRDefault="001E55B8" w:rsidP="001E55B8">
      <w:pPr>
        <w:widowControl/>
        <w:spacing w:line="560" w:lineRule="atLeast"/>
        <w:ind w:firstLine="336"/>
        <w:jc w:val="left"/>
      </w:pPr>
      <w:r>
        <w:rPr>
          <w:rFonts w:ascii="Times New Roman" w:eastAsia="仿宋_GB2312" w:hAnsi="Times New Roman" w:cs="Times New Roman"/>
          <w:color w:val="333333"/>
          <w:kern w:val="0"/>
          <w:sz w:val="36"/>
          <w:szCs w:val="36"/>
          <w:lang w:bidi="ar"/>
        </w:rPr>
        <w:t> </w:t>
      </w:r>
    </w:p>
    <w:p w:rsidR="00A2252E" w:rsidRPr="001E55B8" w:rsidRDefault="00A2252E"/>
    <w:sectPr w:rsidR="00A2252E" w:rsidRPr="001E5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B8"/>
    <w:rsid w:val="001E55B8"/>
    <w:rsid w:val="00863ADF"/>
    <w:rsid w:val="00A2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E55B8"/>
    <w:pPr>
      <w:spacing w:before="100" w:beforeAutospacing="1" w:after="100" w:afterAutospacing="1"/>
      <w:jc w:val="left"/>
    </w:pPr>
    <w:rPr>
      <w:rFonts w:ascii="Calibri" w:eastAsia="宋体" w:hAnsi="Calibri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E55B8"/>
    <w:pPr>
      <w:spacing w:before="100" w:beforeAutospacing="1" w:after="100" w:afterAutospacing="1"/>
      <w:jc w:val="left"/>
    </w:pPr>
    <w:rPr>
      <w:rFonts w:ascii="Calibri" w:eastAsia="宋体" w:hAnsi="Calibri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2022-08-19T00:29:00Z</dcterms:created>
  <dcterms:modified xsi:type="dcterms:W3CDTF">2022-08-19T00:29:00Z</dcterms:modified>
</cp:coreProperties>
</file>